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536E" w14:textId="77777777" w:rsidR="00630806" w:rsidRPr="00630806" w:rsidRDefault="00630806" w:rsidP="00630806">
      <w:pPr>
        <w:ind w:firstLine="708"/>
        <w:jc w:val="both"/>
        <w:rPr>
          <w:rFonts w:ascii="Object Sans" w:hAnsi="Object Sans"/>
          <w:b/>
          <w:bCs/>
        </w:rPr>
      </w:pPr>
      <w:r w:rsidRPr="00630806">
        <w:rPr>
          <w:rFonts w:ascii="Object Sans" w:hAnsi="Object Sans"/>
          <w:b/>
          <w:bCs/>
        </w:rPr>
        <w:t>RDW Technology</w:t>
      </w:r>
    </w:p>
    <w:p w14:paraId="18847B61" w14:textId="77777777" w:rsidR="00630806" w:rsidRPr="00630806" w:rsidRDefault="00630806" w:rsidP="00630806">
      <w:pPr>
        <w:ind w:firstLine="708"/>
        <w:jc w:val="both"/>
        <w:rPr>
          <w:rFonts w:ascii="Object Sans" w:hAnsi="Object Sans"/>
        </w:rPr>
      </w:pPr>
      <w:r w:rsidRPr="00630806">
        <w:rPr>
          <w:rFonts w:ascii="Object Sans" w:hAnsi="Object Sans"/>
        </w:rPr>
        <w:t xml:space="preserve">Российский производитель вычислительного оборудования. С 2015 года под брендом RDW Computers производит сертифицированную российскую компьютерную технику, отвечающую требования цифровой безопасности государственной инфраструктуры. </w:t>
      </w:r>
    </w:p>
    <w:p w14:paraId="2D7DF89A" w14:textId="77777777" w:rsidR="00630806" w:rsidRPr="00630806" w:rsidRDefault="00630806" w:rsidP="00630806">
      <w:pPr>
        <w:ind w:firstLine="708"/>
        <w:jc w:val="both"/>
        <w:rPr>
          <w:rFonts w:ascii="Object Sans" w:hAnsi="Object Sans"/>
        </w:rPr>
      </w:pPr>
      <w:r w:rsidRPr="00630806">
        <w:rPr>
          <w:rFonts w:ascii="Object Sans" w:hAnsi="Object Sans"/>
        </w:rPr>
        <w:t>Сайт компании: https://rdwcomp.ru</w:t>
      </w:r>
    </w:p>
    <w:p w14:paraId="34EB3F27" w14:textId="152F6C88" w:rsidR="00805624" w:rsidRPr="00630806" w:rsidRDefault="00805624" w:rsidP="00630806"/>
    <w:sectPr w:rsidR="00805624" w:rsidRPr="0063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bject Sans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5C"/>
    <w:rsid w:val="00061CA5"/>
    <w:rsid w:val="000A095C"/>
    <w:rsid w:val="001A0F92"/>
    <w:rsid w:val="003F1D7D"/>
    <w:rsid w:val="004D1608"/>
    <w:rsid w:val="00630806"/>
    <w:rsid w:val="00805624"/>
    <w:rsid w:val="008B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15BC"/>
  <w15:chartTrackingRefBased/>
  <w15:docId w15:val="{E7BA04EF-BFF6-4F29-8724-430A16A3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8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Коршунова</dc:creator>
  <cp:keywords/>
  <dc:description/>
  <cp:lastModifiedBy>Анастасия Коршунова</cp:lastModifiedBy>
  <cp:revision>2</cp:revision>
  <dcterms:created xsi:type="dcterms:W3CDTF">2022-11-16T11:43:00Z</dcterms:created>
  <dcterms:modified xsi:type="dcterms:W3CDTF">2022-11-16T11:43:00Z</dcterms:modified>
</cp:coreProperties>
</file>